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14" w:rsidRDefault="008029CF">
      <w:r>
        <w:rPr>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318770</wp:posOffset>
            </wp:positionV>
            <wp:extent cx="2659380" cy="1457325"/>
            <wp:effectExtent l="19050" t="0" r="7620" b="0"/>
            <wp:wrapThrough wrapText="bothSides">
              <wp:wrapPolygon edited="0">
                <wp:start x="-155" y="0"/>
                <wp:lineTo x="-155" y="21459"/>
                <wp:lineTo x="21662" y="21459"/>
                <wp:lineTo x="21662" y="0"/>
                <wp:lineTo x="-15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59380" cy="1457325"/>
                    </a:xfrm>
                    <a:prstGeom prst="rect">
                      <a:avLst/>
                    </a:prstGeom>
                    <a:noFill/>
                    <a:ln w="9525">
                      <a:noFill/>
                      <a:miter lim="800000"/>
                      <a:headEnd/>
                      <a:tailEnd/>
                    </a:ln>
                  </pic:spPr>
                </pic:pic>
              </a:graphicData>
            </a:graphic>
          </wp:anchor>
        </w:drawing>
      </w:r>
      <w:r>
        <w:t>The Dirty Car Artist</w:t>
      </w:r>
    </w:p>
    <w:p w:rsidR="008029CF" w:rsidRDefault="008029CF">
      <w:r>
        <w:t>When we see dirty cars, we think of something nasty or ugly and the car must be wash. What S</w:t>
      </w:r>
      <w:r w:rsidR="00CB332D">
        <w:t>cott W</w:t>
      </w:r>
      <w:r>
        <w:t>ade did was change people perspective. He changes what people see as art and shows what is beauty and what’s not. This kind of art relates to everyone as younger kids. We all know as a kid, we usually draw images on window.</w:t>
      </w:r>
    </w:p>
    <w:p w:rsidR="00CB332D" w:rsidRDefault="00CB332D">
      <w:r>
        <w:rPr>
          <w:noProof/>
          <w:lang w:eastAsia="en-CA"/>
        </w:rPr>
        <w:drawing>
          <wp:anchor distT="0" distB="0" distL="114300" distR="114300" simplePos="0" relativeHeight="251659264" behindDoc="0" locked="0" layoutInCell="1" allowOverlap="1">
            <wp:simplePos x="0" y="0"/>
            <wp:positionH relativeFrom="column">
              <wp:posOffset>18415</wp:posOffset>
            </wp:positionH>
            <wp:positionV relativeFrom="paragraph">
              <wp:posOffset>324485</wp:posOffset>
            </wp:positionV>
            <wp:extent cx="2686050" cy="1483360"/>
            <wp:effectExtent l="19050" t="0" r="0" b="0"/>
            <wp:wrapThrough wrapText="bothSides">
              <wp:wrapPolygon edited="0">
                <wp:start x="-153" y="0"/>
                <wp:lineTo x="-153" y="21360"/>
                <wp:lineTo x="21600" y="21360"/>
                <wp:lineTo x="21600" y="0"/>
                <wp:lineTo x="-15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86050" cy="1483360"/>
                    </a:xfrm>
                    <a:prstGeom prst="rect">
                      <a:avLst/>
                    </a:prstGeom>
                    <a:noFill/>
                    <a:ln w="9525">
                      <a:noFill/>
                      <a:miter lim="800000"/>
                      <a:headEnd/>
                      <a:tailEnd/>
                    </a:ln>
                  </pic:spPr>
                </pic:pic>
              </a:graphicData>
            </a:graphic>
          </wp:anchor>
        </w:drawing>
      </w:r>
    </w:p>
    <w:p w:rsidR="00CB332D" w:rsidRDefault="00CB332D">
      <w:r>
        <w:t>What Scott Wade did was use art supplies (paintbrushes) to experiment and see what each paintbrush can do. With experimentation, Scott was able to develop techniques that other artist cant. The amount of detail in his artwork is amazing.</w:t>
      </w:r>
      <w:r w:rsidR="00CE3082">
        <w:t xml:space="preserve"> </w:t>
      </w:r>
      <w:r>
        <w:t xml:space="preserve">Scott as does </w:t>
      </w:r>
      <w:r w:rsidR="00CE3082">
        <w:t>some animation. He animated frame by frame with his dirty car art, which looked amazing as well.</w:t>
      </w:r>
    </w:p>
    <w:p w:rsidR="00CE3082" w:rsidRDefault="00CE3082">
      <w:pPr>
        <w:rPr>
          <w:b/>
        </w:rPr>
      </w:pPr>
      <w:r>
        <w:rPr>
          <w:b/>
          <w:noProof/>
          <w:lang w:eastAsia="en-CA"/>
        </w:rPr>
        <w:drawing>
          <wp:anchor distT="0" distB="0" distL="114300" distR="114300" simplePos="0" relativeHeight="251660288" behindDoc="0" locked="0" layoutInCell="1" allowOverlap="1">
            <wp:simplePos x="0" y="0"/>
            <wp:positionH relativeFrom="column">
              <wp:posOffset>19050</wp:posOffset>
            </wp:positionH>
            <wp:positionV relativeFrom="paragraph">
              <wp:posOffset>322580</wp:posOffset>
            </wp:positionV>
            <wp:extent cx="2724150" cy="1500505"/>
            <wp:effectExtent l="19050" t="0" r="0" b="0"/>
            <wp:wrapThrough wrapText="bothSides">
              <wp:wrapPolygon edited="0">
                <wp:start x="-151" y="0"/>
                <wp:lineTo x="-151" y="21390"/>
                <wp:lineTo x="21600" y="21390"/>
                <wp:lineTo x="21600" y="0"/>
                <wp:lineTo x="-15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724150" cy="1500505"/>
                    </a:xfrm>
                    <a:prstGeom prst="rect">
                      <a:avLst/>
                    </a:prstGeom>
                    <a:noFill/>
                    <a:ln w="9525">
                      <a:noFill/>
                      <a:miter lim="800000"/>
                      <a:headEnd/>
                      <a:tailEnd/>
                    </a:ln>
                  </pic:spPr>
                </pic:pic>
              </a:graphicData>
            </a:graphic>
          </wp:anchor>
        </w:drawing>
      </w:r>
    </w:p>
    <w:p w:rsidR="00CE3082" w:rsidRDefault="00D028E5">
      <w:r>
        <w:t>With Scott Wade art, there is always a meaningful message. Not through the artwork but through the medium he is using. Its dust, with rain or wind, the art will disappear. We could say that if relates to life and how it’s going by quickly. Mind as well enjoy while it last/here.</w:t>
      </w:r>
    </w:p>
    <w:p w:rsidR="006376F4" w:rsidRDefault="006376F4"/>
    <w:p w:rsidR="006376F4" w:rsidRDefault="006376F4"/>
    <w:p w:rsidR="006376F4" w:rsidRDefault="006376F4"/>
    <w:p w:rsidR="006376F4" w:rsidRDefault="006376F4"/>
    <w:p w:rsidR="006376F4" w:rsidRDefault="006376F4"/>
    <w:p w:rsidR="006376F4" w:rsidRDefault="006376F4"/>
    <w:p w:rsidR="006376F4" w:rsidRDefault="006376F4"/>
    <w:p w:rsidR="006376F4" w:rsidRDefault="006376F4"/>
    <w:p w:rsidR="006376F4" w:rsidRDefault="006376F4"/>
    <w:p w:rsidR="006376F4" w:rsidRDefault="008A44E3">
      <w:pPr>
        <w:rPr>
          <w:rFonts w:ascii="Palatino Linotype" w:hAnsi="Palatino Linotype"/>
        </w:rPr>
      </w:pPr>
      <w:r>
        <w:rPr>
          <w:rFonts w:ascii="Palatino Linotype" w:hAnsi="Palatino Linotype"/>
        </w:rPr>
        <w:lastRenderedPageBreak/>
        <w:t>D</w:t>
      </w:r>
      <w:r w:rsidRPr="00C03A48">
        <w:rPr>
          <w:rFonts w:ascii="Palatino Linotype" w:hAnsi="Palatino Linotype"/>
        </w:rPr>
        <w:t>econstruction</w:t>
      </w:r>
      <w:r>
        <w:rPr>
          <w:rFonts w:ascii="Palatino Linotype" w:hAnsi="Palatino Linotype"/>
        </w:rPr>
        <w:t xml:space="preserve"> </w:t>
      </w:r>
      <w:r w:rsidRPr="00C03A48">
        <w:rPr>
          <w:rFonts w:ascii="Palatino Linotype" w:hAnsi="Palatino Linotype"/>
        </w:rPr>
        <w:t>is used to interpret a text; it produces readings that emphasize the ambiguities and contradictions found in the work.</w:t>
      </w:r>
      <w:r w:rsidRPr="008A44E3">
        <w:rPr>
          <w:rFonts w:ascii="Palatino Linotype" w:hAnsi="Palatino Linotype"/>
        </w:rPr>
        <w:t xml:space="preserve"> </w:t>
      </w:r>
      <w:r>
        <w:rPr>
          <w:rFonts w:ascii="Palatino Linotype" w:hAnsi="Palatino Linotype"/>
        </w:rPr>
        <w:t>It a</w:t>
      </w:r>
      <w:r w:rsidRPr="00C03A48">
        <w:rPr>
          <w:rFonts w:ascii="Palatino Linotype" w:hAnsi="Palatino Linotype"/>
        </w:rPr>
        <w:t>ttacks or “deconstructs” either the assumptions of a work of literature or what another critic has claimed is the “correct” reading of that work</w:t>
      </w:r>
      <w:r>
        <w:rPr>
          <w:rFonts w:ascii="Palatino Linotype" w:hAnsi="Palatino Linotype"/>
        </w:rPr>
        <w:t>.</w:t>
      </w:r>
    </w:p>
    <w:p w:rsidR="008A44E3" w:rsidRDefault="008A44E3">
      <w:pPr>
        <w:rPr>
          <w:rFonts w:ascii="Palatino Linotype" w:hAnsi="Palatino Linotype"/>
        </w:rPr>
      </w:pPr>
      <w:r w:rsidRPr="00C03A48">
        <w:rPr>
          <w:rFonts w:ascii="Palatino Linotype" w:hAnsi="Palatino Linotype"/>
        </w:rPr>
        <w:t>Questions that a deconstructionist literary critic asks</w:t>
      </w:r>
      <w:r>
        <w:rPr>
          <w:rFonts w:ascii="Palatino Linotype" w:hAnsi="Palatino Linotype"/>
        </w:rPr>
        <w:t>:</w:t>
      </w:r>
    </w:p>
    <w:p w:rsidR="008A44E3" w:rsidRPr="00C03A48" w:rsidRDefault="008A44E3" w:rsidP="008A44E3">
      <w:pPr>
        <w:numPr>
          <w:ilvl w:val="0"/>
          <w:numId w:val="1"/>
        </w:numPr>
        <w:spacing w:after="0" w:line="240" w:lineRule="auto"/>
        <w:rPr>
          <w:rFonts w:ascii="Palatino Linotype" w:hAnsi="Palatino Linotype"/>
        </w:rPr>
      </w:pPr>
      <w:r>
        <w:rPr>
          <w:rFonts w:ascii="Palatino Linotype" w:hAnsi="Palatino Linotype"/>
        </w:rPr>
        <w:t>What assumptions do</w:t>
      </w:r>
      <w:r w:rsidRPr="00C03A48">
        <w:rPr>
          <w:rFonts w:ascii="Palatino Linotype" w:hAnsi="Palatino Linotype"/>
        </w:rPr>
        <w:t xml:space="preserve"> a work of literature and/or its author make?</w:t>
      </w:r>
    </w:p>
    <w:p w:rsidR="008A44E3" w:rsidRPr="00C03A48" w:rsidRDefault="008A44E3" w:rsidP="008A44E3">
      <w:pPr>
        <w:numPr>
          <w:ilvl w:val="0"/>
          <w:numId w:val="1"/>
        </w:numPr>
        <w:spacing w:after="0" w:line="240" w:lineRule="auto"/>
        <w:rPr>
          <w:rFonts w:ascii="Palatino Linotype" w:hAnsi="Palatino Linotype"/>
        </w:rPr>
      </w:pPr>
      <w:r w:rsidRPr="00C03A48">
        <w:rPr>
          <w:rFonts w:ascii="Palatino Linotype" w:hAnsi="Palatino Linotype"/>
        </w:rPr>
        <w:t xml:space="preserve">Are these assumptions based on the fact that the </w:t>
      </w:r>
      <w:r>
        <w:rPr>
          <w:rFonts w:ascii="Palatino Linotype" w:hAnsi="Palatino Linotype"/>
        </w:rPr>
        <w:t>text</w:t>
      </w:r>
      <w:r w:rsidRPr="00C03A48">
        <w:rPr>
          <w:rFonts w:ascii="Palatino Linotype" w:hAnsi="Palatino Linotype"/>
        </w:rPr>
        <w:t xml:space="preserve"> and/or the author have made a clear distinction between two things (i.e. men and women, good and evil, black and white)?</w:t>
      </w:r>
    </w:p>
    <w:p w:rsidR="008A44E3" w:rsidRDefault="008A44E3" w:rsidP="008A44E3">
      <w:pPr>
        <w:numPr>
          <w:ilvl w:val="0"/>
          <w:numId w:val="1"/>
        </w:numPr>
        <w:spacing w:after="0" w:line="240" w:lineRule="auto"/>
        <w:rPr>
          <w:rFonts w:ascii="Palatino Linotype" w:hAnsi="Palatino Linotype"/>
        </w:rPr>
      </w:pPr>
      <w:r w:rsidRPr="00C03A48">
        <w:rPr>
          <w:rFonts w:ascii="Palatino Linotype" w:hAnsi="Palatino Linotype"/>
        </w:rPr>
        <w:t>Can it be shown that to make such a distinction is inherently unstable because the two things depend on one another for their meaning?</w:t>
      </w:r>
    </w:p>
    <w:p w:rsidR="008A44E3" w:rsidRDefault="008A44E3" w:rsidP="008A44E3">
      <w:pPr>
        <w:spacing w:after="0" w:line="240" w:lineRule="auto"/>
        <w:rPr>
          <w:rFonts w:ascii="Palatino Linotype" w:hAnsi="Palatino Linotype"/>
        </w:rPr>
      </w:pPr>
    </w:p>
    <w:p w:rsidR="008A44E3" w:rsidRDefault="008A44E3" w:rsidP="008A44E3">
      <w:pPr>
        <w:pStyle w:val="ListParagraph"/>
        <w:numPr>
          <w:ilvl w:val="0"/>
          <w:numId w:val="2"/>
        </w:numPr>
        <w:spacing w:after="0" w:line="240" w:lineRule="auto"/>
        <w:rPr>
          <w:rFonts w:ascii="Palatino Linotype" w:hAnsi="Palatino Linotype"/>
        </w:rPr>
      </w:pPr>
      <w:r>
        <w:rPr>
          <w:rFonts w:ascii="Palatino Linotype" w:hAnsi="Palatino Linotype"/>
        </w:rPr>
        <w:t>When Ofelia put the stone eye to complete the stone structure of the Faun, could it be that’s the reason why Ofelia is able to see the Faun?</w:t>
      </w:r>
    </w:p>
    <w:p w:rsidR="008A44E3" w:rsidRDefault="008A44E3" w:rsidP="008A44E3">
      <w:pPr>
        <w:pStyle w:val="ListParagraph"/>
        <w:numPr>
          <w:ilvl w:val="0"/>
          <w:numId w:val="2"/>
        </w:numPr>
        <w:spacing w:after="0" w:line="240" w:lineRule="auto"/>
        <w:rPr>
          <w:rFonts w:ascii="Palatino Linotype" w:hAnsi="Palatino Linotype"/>
        </w:rPr>
      </w:pPr>
      <w:r>
        <w:rPr>
          <w:rFonts w:ascii="Palatino Linotype" w:hAnsi="Palatino Linotype"/>
        </w:rPr>
        <w:t>Is Mercedes good or evil? She is helping the Captain but also helping supposedly the “Enemy”. She steals supplies and sneak around, disobeying the Captain.</w:t>
      </w:r>
    </w:p>
    <w:p w:rsidR="00C3244D" w:rsidRPr="00C3244D" w:rsidRDefault="008A44E3" w:rsidP="00C3244D">
      <w:pPr>
        <w:pStyle w:val="ListParagraph"/>
        <w:numPr>
          <w:ilvl w:val="0"/>
          <w:numId w:val="2"/>
        </w:numPr>
        <w:spacing w:after="0" w:line="240" w:lineRule="auto"/>
        <w:rPr>
          <w:rFonts w:ascii="Palatino Linotype" w:hAnsi="Palatino Linotype"/>
        </w:rPr>
      </w:pPr>
      <w:r>
        <w:rPr>
          <w:rFonts w:ascii="Palatino Linotype" w:hAnsi="Palatino Linotype"/>
        </w:rPr>
        <w:t>Same goes for the Doctor. Is he good or Evil. He helped the Captain and his army but also help out the rebels.</w:t>
      </w:r>
    </w:p>
    <w:p w:rsidR="004B6F62" w:rsidRDefault="004B6F62" w:rsidP="008A44E3">
      <w:pPr>
        <w:pStyle w:val="ListParagraph"/>
        <w:numPr>
          <w:ilvl w:val="0"/>
          <w:numId w:val="2"/>
        </w:numPr>
        <w:spacing w:after="0" w:line="240" w:lineRule="auto"/>
        <w:rPr>
          <w:rFonts w:ascii="Palatino Linotype" w:hAnsi="Palatino Linotype"/>
        </w:rPr>
      </w:pPr>
      <w:r>
        <w:rPr>
          <w:rFonts w:ascii="Palatino Linotype" w:hAnsi="Palatino Linotype"/>
        </w:rPr>
        <w:t>When the Captain tells the Doctor to “No matter what, save the baby boy”, it shows a clear distinction between male and female.</w:t>
      </w:r>
    </w:p>
    <w:p w:rsidR="004B6F62" w:rsidRDefault="004B6F62" w:rsidP="008A44E3">
      <w:pPr>
        <w:pStyle w:val="ListParagraph"/>
        <w:numPr>
          <w:ilvl w:val="0"/>
          <w:numId w:val="2"/>
        </w:numPr>
        <w:spacing w:after="0" w:line="240" w:lineRule="auto"/>
        <w:rPr>
          <w:rFonts w:ascii="Palatino Linotype" w:hAnsi="Palatino Linotype"/>
        </w:rPr>
      </w:pPr>
      <w:r>
        <w:rPr>
          <w:rFonts w:ascii="Palatino Linotype" w:hAnsi="Palatino Linotype"/>
        </w:rPr>
        <w:t>It also shows how female are treated (doing house work) whereas men are out doing brave thing. OR Women enjoy doing house work but some of the men are scared of dying.</w:t>
      </w:r>
    </w:p>
    <w:p w:rsidR="00C3244D" w:rsidRPr="008A44E3" w:rsidRDefault="00C3244D" w:rsidP="008A44E3">
      <w:pPr>
        <w:pStyle w:val="ListParagraph"/>
        <w:numPr>
          <w:ilvl w:val="0"/>
          <w:numId w:val="2"/>
        </w:numPr>
        <w:spacing w:after="0" w:line="240" w:lineRule="auto"/>
        <w:rPr>
          <w:rFonts w:ascii="Palatino Linotype" w:hAnsi="Palatino Linotype"/>
        </w:rPr>
      </w:pPr>
      <w:r>
        <w:rPr>
          <w:rFonts w:ascii="Palatino Linotype" w:hAnsi="Palatino Linotype"/>
        </w:rPr>
        <w:t>Was Mercedes supposed to be a princess as well? When she saw the chock door in Ofelia room, she knew where to go. Could it possibly mean that before, she knew about the fairies and faun and about the underworld but maybe during one of her task, for example,</w:t>
      </w:r>
      <w:r w:rsidR="00D875A2">
        <w:rPr>
          <w:rFonts w:ascii="Palatino Linotype" w:hAnsi="Palatino Linotype"/>
        </w:rPr>
        <w:t xml:space="preserve"> where the faun needs her brother blood to</w:t>
      </w:r>
      <w:r>
        <w:rPr>
          <w:rFonts w:ascii="Palatino Linotype" w:hAnsi="Palatino Linotype"/>
        </w:rPr>
        <w:t xml:space="preserve"> open the portal, Mercedes </w:t>
      </w:r>
      <w:r w:rsidR="00D875A2">
        <w:rPr>
          <w:rFonts w:ascii="Palatino Linotype" w:hAnsi="Palatino Linotype"/>
        </w:rPr>
        <w:t>didn’t listen/ want to kill her brother?</w:t>
      </w:r>
    </w:p>
    <w:sectPr w:rsidR="00C3244D" w:rsidRPr="008A44E3" w:rsidSect="008207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63C7E"/>
    <w:multiLevelType w:val="hybridMultilevel"/>
    <w:tmpl w:val="F3CC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C8270B"/>
    <w:multiLevelType w:val="hybridMultilevel"/>
    <w:tmpl w:val="25F0CDD2"/>
    <w:lvl w:ilvl="0" w:tplc="66F2D948">
      <w:numFmt w:val="bullet"/>
      <w:lvlText w:val="-"/>
      <w:lvlJc w:val="left"/>
      <w:pPr>
        <w:ind w:left="720" w:hanging="360"/>
      </w:pPr>
      <w:rPr>
        <w:rFonts w:ascii="Palatino Linotype" w:eastAsiaTheme="minorHAnsi"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29CF"/>
    <w:rsid w:val="004B6F62"/>
    <w:rsid w:val="006376F4"/>
    <w:rsid w:val="008029CF"/>
    <w:rsid w:val="00820714"/>
    <w:rsid w:val="008A44E3"/>
    <w:rsid w:val="008E4625"/>
    <w:rsid w:val="00C3244D"/>
    <w:rsid w:val="00CB332D"/>
    <w:rsid w:val="00CE3082"/>
    <w:rsid w:val="00D028E5"/>
    <w:rsid w:val="00D875A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CF"/>
    <w:rPr>
      <w:rFonts w:ascii="Tahoma" w:hAnsi="Tahoma" w:cs="Tahoma"/>
      <w:sz w:val="16"/>
      <w:szCs w:val="16"/>
    </w:rPr>
  </w:style>
  <w:style w:type="paragraph" w:styleId="ListParagraph">
    <w:name w:val="List Paragraph"/>
    <w:basedOn w:val="Normal"/>
    <w:uiPriority w:val="34"/>
    <w:qFormat/>
    <w:rsid w:val="008A44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Phan</dc:creator>
  <cp:lastModifiedBy>Andy Phan</cp:lastModifiedBy>
  <cp:revision>2</cp:revision>
  <dcterms:created xsi:type="dcterms:W3CDTF">2014-03-23T23:28:00Z</dcterms:created>
  <dcterms:modified xsi:type="dcterms:W3CDTF">2014-03-24T03:02:00Z</dcterms:modified>
</cp:coreProperties>
</file>